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25" w:rsidRPr="00026F25" w:rsidRDefault="00026F25" w:rsidP="00026F25">
      <w:pPr>
        <w:jc w:val="center"/>
        <w:rPr>
          <w:b/>
        </w:rPr>
      </w:pPr>
      <w:bookmarkStart w:id="0" w:name="_GoBack"/>
      <w:r w:rsidRPr="00026F25">
        <w:rPr>
          <w:b/>
        </w:rPr>
        <w:t>ATRIBUIÇÕES DO CONSELHO E DO PRESIDENTE</w:t>
      </w:r>
    </w:p>
    <w:bookmarkEnd w:id="0"/>
    <w:p w:rsidR="00026F25" w:rsidRPr="00026F25" w:rsidRDefault="00026F25">
      <w:pPr>
        <w:rPr>
          <w:b/>
        </w:rPr>
      </w:pPr>
      <w:r w:rsidRPr="00026F25">
        <w:rPr>
          <w:b/>
        </w:rPr>
        <w:t>CAPÍTULO I</w:t>
      </w:r>
      <w:r w:rsidRPr="00026F25">
        <w:rPr>
          <w:b/>
        </w:rPr>
        <w:t xml:space="preserve"> -</w:t>
      </w:r>
      <w:r w:rsidRPr="00026F25">
        <w:rPr>
          <w:b/>
        </w:rPr>
        <w:t xml:space="preserve"> DAS ATRIBUIÇÕES DO CONSELHO </w:t>
      </w:r>
    </w:p>
    <w:p w:rsidR="00026F25" w:rsidRDefault="00026F25">
      <w:r w:rsidRPr="00026F25">
        <w:rPr>
          <w:b/>
        </w:rPr>
        <w:t>Art. 6o</w:t>
      </w:r>
      <w:r>
        <w:t xml:space="preserve"> São atribuições do CONEX:</w:t>
      </w:r>
    </w:p>
    <w:p w:rsidR="00026F25" w:rsidRDefault="00026F25" w:rsidP="00026F25">
      <w:pPr>
        <w:pStyle w:val="PargrafodaLista"/>
        <w:numPr>
          <w:ilvl w:val="0"/>
          <w:numId w:val="1"/>
        </w:numPr>
      </w:pPr>
      <w:r>
        <w:t xml:space="preserve">Estabelecer normas, diretrizes e políticas que permitam às demais instâncias do sistema CEFET/RJ (unidade sede e campus) a consecução das ações de extensão, em consonância com as diretrizes do Fórum de Pró-Reitores de Extensão das Universidades Públicas Brasileiras – FORPROEX e do Fórum das Instituições que compõem a Rede Federal de Educação Profissional e Tecnológica e da legislação vigente; </w:t>
      </w:r>
    </w:p>
    <w:p w:rsidR="00026F25" w:rsidRDefault="00026F25" w:rsidP="00026F25">
      <w:pPr>
        <w:pStyle w:val="PargrafodaLista"/>
        <w:numPr>
          <w:ilvl w:val="0"/>
          <w:numId w:val="1"/>
        </w:numPr>
      </w:pPr>
      <w:r>
        <w:t xml:space="preserve">Estimular e garantir a relação dialógica entre o CEFET/RJ e a sociedade civil, o mundo produtivo e os poderes públicos constituídos; </w:t>
      </w:r>
    </w:p>
    <w:p w:rsidR="00026F25" w:rsidRDefault="00026F25" w:rsidP="00026F25">
      <w:pPr>
        <w:pStyle w:val="PargrafodaLista"/>
        <w:numPr>
          <w:ilvl w:val="0"/>
          <w:numId w:val="1"/>
        </w:numPr>
      </w:pPr>
      <w:r>
        <w:t xml:space="preserve">Reafirmar a Extensão no CEFET/RJ como um processo educativo indispensável à formação dos estudantes, incentivando-os a desenvolverem ações </w:t>
      </w:r>
      <w:proofErr w:type="spellStart"/>
      <w:r>
        <w:t>extensionistas</w:t>
      </w:r>
      <w:proofErr w:type="spellEnd"/>
      <w:r>
        <w:t>;</w:t>
      </w:r>
    </w:p>
    <w:p w:rsidR="00026F25" w:rsidRDefault="00026F25" w:rsidP="00026F25">
      <w:pPr>
        <w:pStyle w:val="PargrafodaLista"/>
        <w:numPr>
          <w:ilvl w:val="0"/>
          <w:numId w:val="1"/>
        </w:numPr>
      </w:pPr>
      <w:r>
        <w:t xml:space="preserve">Identificar e Apoiar as ações de assistência estudantil em consonância com as diretrizes Fórum Nacional de Pró-Reitores de Assuntos Comunitários e Estudantis – FONAPRACE; </w:t>
      </w:r>
    </w:p>
    <w:p w:rsidR="00026F25" w:rsidRDefault="00026F25" w:rsidP="00026F25">
      <w:pPr>
        <w:pStyle w:val="PargrafodaLista"/>
        <w:numPr>
          <w:ilvl w:val="0"/>
          <w:numId w:val="1"/>
        </w:numPr>
      </w:pPr>
      <w:r>
        <w:t xml:space="preserve">Estimular e Promover ações no campo do empreendedorismo e inovação, através de incubadoras empresariais e de cooperativas populares; </w:t>
      </w:r>
    </w:p>
    <w:p w:rsidR="00026F25" w:rsidRDefault="00026F25" w:rsidP="00026F25">
      <w:pPr>
        <w:pStyle w:val="PargrafodaLista"/>
        <w:numPr>
          <w:ilvl w:val="0"/>
          <w:numId w:val="1"/>
        </w:numPr>
      </w:pPr>
      <w:r>
        <w:t xml:space="preserve">Estimular a participação de servidores com vistas às ações de extensão; </w:t>
      </w:r>
    </w:p>
    <w:p w:rsidR="00026F25" w:rsidRDefault="00026F25" w:rsidP="00026F25">
      <w:pPr>
        <w:pStyle w:val="PargrafodaLista"/>
        <w:numPr>
          <w:ilvl w:val="0"/>
          <w:numId w:val="1"/>
        </w:numPr>
      </w:pPr>
      <w:r>
        <w:t xml:space="preserve">Apreciar e aprovar o relatório sistêmico anual das atividades de extensão relativas ao ano base anterior. </w:t>
      </w:r>
    </w:p>
    <w:p w:rsidR="00026F25" w:rsidRDefault="00026F25" w:rsidP="00026F25">
      <w:pPr>
        <w:pStyle w:val="PargrafodaLista"/>
        <w:numPr>
          <w:ilvl w:val="0"/>
          <w:numId w:val="1"/>
        </w:numPr>
      </w:pPr>
      <w:r>
        <w:t xml:space="preserve">Zelar pela qualidade dos programas de extensão. </w:t>
      </w:r>
    </w:p>
    <w:p w:rsidR="00026F25" w:rsidRDefault="00026F25" w:rsidP="00026F25">
      <w:pPr>
        <w:pStyle w:val="PargrafodaLista"/>
        <w:ind w:left="765"/>
      </w:pPr>
    </w:p>
    <w:p w:rsidR="00026F25" w:rsidRDefault="00026F25" w:rsidP="00026F25">
      <w:pPr>
        <w:pStyle w:val="PargrafodaLista"/>
        <w:ind w:left="765"/>
      </w:pPr>
      <w:r>
        <w:t xml:space="preserve">Parágrafo primeiro: Eventuais ressalvas produzidas pelo CONEX em matérias encaminhadas pelos conselhos especializados merecerão apreciação pelo conselho especializado de origem, retornando, com eventuais réplicas, ao CONEX para deliberação final. </w:t>
      </w:r>
    </w:p>
    <w:p w:rsidR="00026F25" w:rsidRDefault="00026F25" w:rsidP="00026F25">
      <w:pPr>
        <w:pStyle w:val="PargrafodaLista"/>
        <w:ind w:left="765"/>
      </w:pPr>
    </w:p>
    <w:p w:rsidR="00026F25" w:rsidRDefault="00026F25" w:rsidP="00026F25">
      <w:pPr>
        <w:pStyle w:val="PargrafodaLista"/>
        <w:ind w:left="765"/>
      </w:pPr>
      <w:r>
        <w:t xml:space="preserve">Parágrafo segundo: Para o desempenho de suas atribuições, o CONEX contará com o apoio administrativo de uma Secretaria. </w:t>
      </w:r>
    </w:p>
    <w:p w:rsidR="00026F25" w:rsidRDefault="00026F25" w:rsidP="00026F25">
      <w:pPr>
        <w:pStyle w:val="PargrafodaLista"/>
        <w:ind w:left="765"/>
      </w:pPr>
    </w:p>
    <w:p w:rsidR="00026F25" w:rsidRDefault="00026F25" w:rsidP="00026F25">
      <w:r w:rsidRPr="00026F25">
        <w:rPr>
          <w:b/>
        </w:rPr>
        <w:t>Art. 7o</w:t>
      </w:r>
      <w:r>
        <w:t xml:space="preserve"> Das decisões do CONEX caberá recurso ao Conselho de Ensino, Pesquisa e Extensão - CEPE. </w:t>
      </w:r>
    </w:p>
    <w:p w:rsidR="00026F25" w:rsidRDefault="00026F25" w:rsidP="00026F25"/>
    <w:p w:rsidR="00026F25" w:rsidRPr="00026F25" w:rsidRDefault="00026F25" w:rsidP="00026F25">
      <w:pPr>
        <w:rPr>
          <w:b/>
        </w:rPr>
      </w:pPr>
      <w:r w:rsidRPr="00026F25">
        <w:rPr>
          <w:b/>
        </w:rPr>
        <w:t>CAPÍTULO II DAS ATRIBUIÇÕES DO PRESIDENTE</w:t>
      </w:r>
    </w:p>
    <w:p w:rsidR="00026F25" w:rsidRDefault="00026F25" w:rsidP="00026F25">
      <w:r>
        <w:t xml:space="preserve"> </w:t>
      </w:r>
      <w:r w:rsidRPr="00026F25">
        <w:rPr>
          <w:b/>
        </w:rPr>
        <w:t>Art. 8</w:t>
      </w:r>
      <w:r w:rsidRPr="00026F25">
        <w:rPr>
          <w:b/>
        </w:rPr>
        <w:t>o</w:t>
      </w:r>
      <w:r>
        <w:t xml:space="preserve"> São atribuições do Presidente do CONEX:</w:t>
      </w:r>
    </w:p>
    <w:p w:rsidR="00026F25" w:rsidRDefault="00026F25" w:rsidP="00026F25">
      <w:pPr>
        <w:pStyle w:val="PargrafodaLista"/>
        <w:numPr>
          <w:ilvl w:val="0"/>
          <w:numId w:val="2"/>
        </w:numPr>
      </w:pPr>
      <w:r>
        <w:t xml:space="preserve"> Presidir as sessões, com direito a voto de qualidade além do voto nominal; </w:t>
      </w:r>
    </w:p>
    <w:p w:rsidR="00026F25" w:rsidRDefault="00026F25" w:rsidP="00026F25">
      <w:pPr>
        <w:pStyle w:val="PargrafodaLista"/>
        <w:numPr>
          <w:ilvl w:val="0"/>
          <w:numId w:val="2"/>
        </w:numPr>
      </w:pPr>
      <w:r>
        <w:t xml:space="preserve">Divulgar as sessões ordinárias com pelo menos 48 horas de antecedência, indicando a Ordem do Dia, data, hora e local; </w:t>
      </w:r>
    </w:p>
    <w:p w:rsidR="00026F25" w:rsidRDefault="00026F25" w:rsidP="00026F25">
      <w:pPr>
        <w:pStyle w:val="PargrafodaLista"/>
        <w:numPr>
          <w:ilvl w:val="0"/>
          <w:numId w:val="2"/>
        </w:numPr>
      </w:pPr>
      <w:r>
        <w:t>Convocar as sessões extraordinárias, por iniciativa própria ou a requerimento de, 5 no mínimo, 1/3 (um terço) dos membros do Conselho, com até 48 horas de antecedência, indicando, em qualquer das hipóteses, a Ordem do Dia, data hora e local;</w:t>
      </w:r>
    </w:p>
    <w:p w:rsidR="00026F25" w:rsidRDefault="00026F25" w:rsidP="00026F25">
      <w:pPr>
        <w:pStyle w:val="PargrafodaLista"/>
        <w:numPr>
          <w:ilvl w:val="0"/>
          <w:numId w:val="2"/>
        </w:numPr>
      </w:pPr>
      <w:r>
        <w:lastRenderedPageBreak/>
        <w:t xml:space="preserve">Expedir atos para cumprimento das deliberações do Conselho; </w:t>
      </w:r>
    </w:p>
    <w:p w:rsidR="00026F25" w:rsidRDefault="00026F25" w:rsidP="00026F25">
      <w:pPr>
        <w:pStyle w:val="PargrafodaLista"/>
        <w:numPr>
          <w:ilvl w:val="0"/>
          <w:numId w:val="2"/>
        </w:numPr>
      </w:pPr>
      <w:r>
        <w:t xml:space="preserve">Designar Comissão Especial sempre que a matéria o exigir; </w:t>
      </w:r>
    </w:p>
    <w:p w:rsidR="00026F25" w:rsidRDefault="00026F25" w:rsidP="00026F25">
      <w:pPr>
        <w:pStyle w:val="PargrafodaLista"/>
        <w:numPr>
          <w:ilvl w:val="0"/>
          <w:numId w:val="2"/>
        </w:numPr>
      </w:pPr>
      <w:r>
        <w:t xml:space="preserve">Designar Relator Especial, quando a matéria dispensar constituição de Comissão Especial; </w:t>
      </w:r>
    </w:p>
    <w:p w:rsidR="00026F25" w:rsidRDefault="00026F25" w:rsidP="00026F25">
      <w:pPr>
        <w:pStyle w:val="PargrafodaLista"/>
        <w:numPr>
          <w:ilvl w:val="0"/>
          <w:numId w:val="2"/>
        </w:numPr>
      </w:pPr>
      <w:r>
        <w:t xml:space="preserve">Propor à Direção-Geral a designação do servidor lotado no Centro que atuará na Secretaria do Conselho; </w:t>
      </w:r>
    </w:p>
    <w:p w:rsidR="00026F25" w:rsidRDefault="00026F25" w:rsidP="00026F25">
      <w:pPr>
        <w:pStyle w:val="PargrafodaLista"/>
        <w:numPr>
          <w:ilvl w:val="0"/>
          <w:numId w:val="2"/>
        </w:numPr>
      </w:pPr>
      <w:r>
        <w:t xml:space="preserve">Cumprir e fazer cumprir as disposições deste Regulamento; </w:t>
      </w:r>
    </w:p>
    <w:p w:rsidR="00695FD4" w:rsidRDefault="00026F25" w:rsidP="00026F25">
      <w:pPr>
        <w:pStyle w:val="PargrafodaLista"/>
        <w:numPr>
          <w:ilvl w:val="0"/>
          <w:numId w:val="2"/>
        </w:numPr>
      </w:pPr>
      <w:r>
        <w:t>Autorizar, mediante solicitação do Conselho, a prorrogação do tempo destinado à sua explanação.</w:t>
      </w:r>
    </w:p>
    <w:sectPr w:rsidR="00695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100D"/>
    <w:multiLevelType w:val="hybridMultilevel"/>
    <w:tmpl w:val="03AC4B02"/>
    <w:lvl w:ilvl="0" w:tplc="0DA6039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34C6675"/>
    <w:multiLevelType w:val="hybridMultilevel"/>
    <w:tmpl w:val="3BBE78EE"/>
    <w:lvl w:ilvl="0" w:tplc="CFDE00C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25"/>
    <w:rsid w:val="00026F25"/>
    <w:rsid w:val="0039043E"/>
    <w:rsid w:val="00D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652E1-D5E1-4293-822F-2DC3691E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26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26F2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02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GONCALVES GOMES</dc:creator>
  <cp:keywords/>
  <dc:description/>
  <cp:lastModifiedBy>BRUNA GONCALVES GOMES</cp:lastModifiedBy>
  <cp:revision>1</cp:revision>
  <dcterms:created xsi:type="dcterms:W3CDTF">2022-08-23T17:53:00Z</dcterms:created>
  <dcterms:modified xsi:type="dcterms:W3CDTF">2022-08-23T17:59:00Z</dcterms:modified>
</cp:coreProperties>
</file>